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1C" w:rsidRDefault="00C90F1C" w:rsidP="00C90F1C">
      <w:pPr>
        <w:pStyle w:val="Heading2"/>
        <w:rPr>
          <w:b/>
          <w:color w:val="0070C0"/>
        </w:rPr>
      </w:pPr>
      <w:bookmarkStart w:id="0" w:name="_GoBack"/>
      <w:bookmarkEnd w:id="0"/>
      <w:r w:rsidRPr="00C90F1C">
        <w:rPr>
          <w:b/>
          <w:color w:val="0070C0"/>
        </w:rPr>
        <w:t>Standards Project Team</w:t>
      </w:r>
    </w:p>
    <w:p w:rsidR="00BB0695" w:rsidRPr="00C90F1C" w:rsidRDefault="00C90F1C" w:rsidP="00C90F1C">
      <w:pPr>
        <w:pStyle w:val="Heading2"/>
        <w:rPr>
          <w:b/>
          <w:color w:val="0070C0"/>
        </w:rPr>
      </w:pPr>
      <w:r w:rsidRPr="00C90F1C">
        <w:rPr>
          <w:b/>
          <w:color w:val="0070C0"/>
        </w:rPr>
        <w:t xml:space="preserve"> </w:t>
      </w:r>
    </w:p>
    <w:tbl>
      <w:tblPr>
        <w:tblStyle w:val="2"/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4781"/>
      </w:tblGrid>
      <w:tr w:rsidR="00C90F1C" w:rsidRPr="00C90F1C" w:rsidTr="00D21D50">
        <w:trPr>
          <w:trHeight w:val="440"/>
          <w:jc w:val="center"/>
        </w:trPr>
        <w:tc>
          <w:tcPr>
            <w:tcW w:w="4235" w:type="dxa"/>
          </w:tcPr>
          <w:p w:rsidR="00C90F1C" w:rsidRPr="00C90F1C" w:rsidRDefault="00C90F1C" w:rsidP="00C90F1C">
            <w:pPr>
              <w:spacing w:after="0" w:line="240" w:lineRule="auto"/>
            </w:pPr>
            <w:r w:rsidRPr="00C90F1C">
              <w:rPr>
                <w:b/>
              </w:rPr>
              <w:t xml:space="preserve">Chair </w:t>
            </w:r>
          </w:p>
        </w:tc>
        <w:tc>
          <w:tcPr>
            <w:tcW w:w="4781" w:type="dxa"/>
          </w:tcPr>
          <w:p w:rsidR="00C90F1C" w:rsidRPr="00C90F1C" w:rsidRDefault="00C90F1C" w:rsidP="00C90F1C">
            <w:pPr>
              <w:spacing w:after="0" w:line="240" w:lineRule="auto"/>
              <w:jc w:val="center"/>
            </w:pPr>
            <w:r w:rsidRPr="00C90F1C">
              <w:t>Dr Makani Purva, Hull Institute of Learning and Simulation, Hull Royal Infirmary</w:t>
            </w:r>
          </w:p>
        </w:tc>
      </w:tr>
      <w:tr w:rsidR="00C90F1C" w:rsidRPr="00C90F1C" w:rsidTr="00D21D50">
        <w:trPr>
          <w:trHeight w:val="440"/>
          <w:jc w:val="center"/>
        </w:trPr>
        <w:tc>
          <w:tcPr>
            <w:tcW w:w="4235" w:type="dxa"/>
          </w:tcPr>
          <w:p w:rsidR="00C90F1C" w:rsidRPr="00C90F1C" w:rsidRDefault="00C90F1C" w:rsidP="00C90F1C">
            <w:pPr>
              <w:spacing w:after="0" w:line="240" w:lineRule="auto"/>
            </w:pPr>
            <w:r w:rsidRPr="00C90F1C">
              <w:rPr>
                <w:b/>
              </w:rPr>
              <w:t xml:space="preserve">Advisors </w:t>
            </w:r>
          </w:p>
        </w:tc>
        <w:tc>
          <w:tcPr>
            <w:tcW w:w="4781" w:type="dxa"/>
          </w:tcPr>
          <w:p w:rsidR="00C90F1C" w:rsidRPr="00C90F1C" w:rsidRDefault="00C90F1C" w:rsidP="00C90F1C">
            <w:pPr>
              <w:spacing w:after="0" w:line="240" w:lineRule="auto"/>
              <w:jc w:val="center"/>
            </w:pPr>
            <w:r w:rsidRPr="00C90F1C">
              <w:t>Professor Bryn Baxendale, Trent Simulation Centre, Queens Medical Centre Nottingham</w:t>
            </w:r>
          </w:p>
        </w:tc>
      </w:tr>
      <w:tr w:rsidR="00C90F1C" w:rsidRPr="00C90F1C" w:rsidTr="00D21D50">
        <w:trPr>
          <w:trHeight w:val="440"/>
          <w:jc w:val="center"/>
        </w:trPr>
        <w:tc>
          <w:tcPr>
            <w:tcW w:w="4235" w:type="dxa"/>
          </w:tcPr>
          <w:p w:rsidR="00C90F1C" w:rsidRPr="00C90F1C" w:rsidRDefault="00C90F1C" w:rsidP="00C90F1C">
            <w:pPr>
              <w:spacing w:after="0" w:line="240" w:lineRule="auto"/>
            </w:pPr>
            <w:r w:rsidRPr="00C90F1C">
              <w:rPr>
                <w:b/>
              </w:rPr>
              <w:t xml:space="preserve">Team Leader </w:t>
            </w:r>
          </w:p>
        </w:tc>
        <w:tc>
          <w:tcPr>
            <w:tcW w:w="4781" w:type="dxa"/>
          </w:tcPr>
          <w:p w:rsidR="00C90F1C" w:rsidRPr="00C90F1C" w:rsidRDefault="00C90F1C" w:rsidP="00C90F1C">
            <w:pPr>
              <w:spacing w:after="0" w:line="240" w:lineRule="auto"/>
              <w:jc w:val="center"/>
            </w:pPr>
            <w:r w:rsidRPr="00C90F1C">
              <w:t>Andy Anderson, Chief Executive Officer ASPiH</w:t>
            </w:r>
          </w:p>
        </w:tc>
      </w:tr>
      <w:tr w:rsidR="00C90F1C" w:rsidRPr="00C90F1C" w:rsidTr="00D21D50">
        <w:trPr>
          <w:trHeight w:val="440"/>
          <w:jc w:val="center"/>
        </w:trPr>
        <w:tc>
          <w:tcPr>
            <w:tcW w:w="4235" w:type="dxa"/>
          </w:tcPr>
          <w:p w:rsidR="00C90F1C" w:rsidRPr="00C90F1C" w:rsidRDefault="00C90F1C" w:rsidP="00C90F1C">
            <w:pPr>
              <w:spacing w:after="0" w:line="240" w:lineRule="auto"/>
              <w:rPr>
                <w:b/>
              </w:rPr>
            </w:pPr>
            <w:r w:rsidRPr="00C90F1C">
              <w:rPr>
                <w:b/>
              </w:rPr>
              <w:t xml:space="preserve">Project Manager, Northern Region </w:t>
            </w:r>
          </w:p>
          <w:p w:rsidR="00C90F1C" w:rsidRPr="00C90F1C" w:rsidRDefault="00C90F1C" w:rsidP="00C90F1C">
            <w:pPr>
              <w:spacing w:after="0" w:line="240" w:lineRule="auto"/>
            </w:pPr>
            <w:r w:rsidRPr="00C90F1C">
              <w:t>East Midlands, North East, North West, West Midlands, Yorkshire and the Humber, Scotland and Ireland</w:t>
            </w:r>
          </w:p>
        </w:tc>
        <w:tc>
          <w:tcPr>
            <w:tcW w:w="4781" w:type="dxa"/>
          </w:tcPr>
          <w:p w:rsidR="00C90F1C" w:rsidRPr="00C90F1C" w:rsidRDefault="00C90F1C" w:rsidP="00C90F1C">
            <w:pPr>
              <w:spacing w:after="0" w:line="240" w:lineRule="auto"/>
              <w:jc w:val="center"/>
            </w:pPr>
            <w:r w:rsidRPr="00C90F1C">
              <w:t>Jane Nicklin, ASPiH Executive member</w:t>
            </w:r>
          </w:p>
        </w:tc>
      </w:tr>
      <w:tr w:rsidR="00C90F1C" w:rsidRPr="00C90F1C" w:rsidTr="00D21D50">
        <w:trPr>
          <w:trHeight w:val="440"/>
          <w:jc w:val="center"/>
        </w:trPr>
        <w:tc>
          <w:tcPr>
            <w:tcW w:w="4235" w:type="dxa"/>
          </w:tcPr>
          <w:p w:rsidR="00C90F1C" w:rsidRPr="00C90F1C" w:rsidRDefault="00C90F1C" w:rsidP="00C90F1C">
            <w:pPr>
              <w:spacing w:after="0" w:line="240" w:lineRule="auto"/>
              <w:rPr>
                <w:b/>
              </w:rPr>
            </w:pPr>
            <w:r w:rsidRPr="00C90F1C">
              <w:rPr>
                <w:b/>
              </w:rPr>
              <w:t xml:space="preserve">Project Manager, Southern Region </w:t>
            </w:r>
          </w:p>
          <w:p w:rsidR="00C90F1C" w:rsidRPr="00C90F1C" w:rsidRDefault="00C90F1C" w:rsidP="00C90F1C">
            <w:pPr>
              <w:spacing w:after="0" w:line="240" w:lineRule="auto"/>
            </w:pPr>
            <w:r w:rsidRPr="00C90F1C">
              <w:t>East of England, Kent, Surrey and Sussex, Wessex, Thames Valley, South West, Wales, London West, South, North, East and Central</w:t>
            </w:r>
          </w:p>
        </w:tc>
        <w:tc>
          <w:tcPr>
            <w:tcW w:w="4781" w:type="dxa"/>
          </w:tcPr>
          <w:p w:rsidR="00C90F1C" w:rsidRPr="00C90F1C" w:rsidRDefault="00C90F1C" w:rsidP="00C90F1C">
            <w:pPr>
              <w:spacing w:after="0" w:line="240" w:lineRule="auto"/>
              <w:jc w:val="center"/>
            </w:pPr>
            <w:r w:rsidRPr="00C90F1C">
              <w:t>Susie Howes, ASPiH Executive member</w:t>
            </w:r>
          </w:p>
        </w:tc>
      </w:tr>
      <w:tr w:rsidR="00C90F1C" w:rsidRPr="00C90F1C" w:rsidTr="00D21D50">
        <w:trPr>
          <w:trHeight w:val="440"/>
          <w:jc w:val="center"/>
        </w:trPr>
        <w:tc>
          <w:tcPr>
            <w:tcW w:w="4235" w:type="dxa"/>
          </w:tcPr>
          <w:p w:rsidR="00C90F1C" w:rsidRPr="00C90F1C" w:rsidRDefault="00C90F1C" w:rsidP="00C90F1C">
            <w:pPr>
              <w:spacing w:after="0" w:line="240" w:lineRule="auto"/>
            </w:pPr>
            <w:r w:rsidRPr="00C90F1C">
              <w:rPr>
                <w:b/>
              </w:rPr>
              <w:t xml:space="preserve">Clinical Advisor </w:t>
            </w:r>
          </w:p>
        </w:tc>
        <w:tc>
          <w:tcPr>
            <w:tcW w:w="4781" w:type="dxa"/>
          </w:tcPr>
          <w:p w:rsidR="00C90F1C" w:rsidRPr="00C90F1C" w:rsidRDefault="00C90F1C" w:rsidP="00C90F1C">
            <w:pPr>
              <w:spacing w:after="0" w:line="240" w:lineRule="auto"/>
              <w:jc w:val="center"/>
            </w:pPr>
            <w:r w:rsidRPr="00C90F1C">
              <w:t>Andrew Blackmore, Hull Institute of Learning and Simulation, Hull Royal Infirmary</w:t>
            </w:r>
          </w:p>
        </w:tc>
      </w:tr>
    </w:tbl>
    <w:p w:rsidR="00C90F1C" w:rsidRDefault="00C90F1C"/>
    <w:sectPr w:rsidR="00C90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C"/>
    <w:rsid w:val="00010B76"/>
    <w:rsid w:val="003E4D81"/>
    <w:rsid w:val="004C0B5E"/>
    <w:rsid w:val="008B6EF7"/>
    <w:rsid w:val="00B70F4D"/>
    <w:rsid w:val="00C90F1C"/>
    <w:rsid w:val="00F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FD1D"/>
  <w15:chartTrackingRefBased/>
  <w15:docId w15:val="{34850951-3E2C-4733-842B-8B9A32D1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C90F1C"/>
    <w:pPr>
      <w:spacing w:before="100" w:after="200" w:line="276" w:lineRule="auto"/>
    </w:pPr>
    <w:rPr>
      <w:rFonts w:eastAsiaTheme="minorEastAsia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90F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Nicklin</dc:creator>
  <cp:keywords/>
  <dc:description/>
  <cp:lastModifiedBy>Admin</cp:lastModifiedBy>
  <cp:revision>2</cp:revision>
  <dcterms:created xsi:type="dcterms:W3CDTF">2017-06-15T14:31:00Z</dcterms:created>
  <dcterms:modified xsi:type="dcterms:W3CDTF">2017-10-14T08:16:00Z</dcterms:modified>
</cp:coreProperties>
</file>